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FE" w:rsidRDefault="001012A4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012A4">
        <w:rPr>
          <w:rFonts w:ascii="Times New Roman" w:hAnsi="Times New Roman" w:cs="Times New Roman"/>
          <w:sz w:val="24"/>
          <w:szCs w:val="24"/>
          <w:lang w:val="id-ID"/>
        </w:rPr>
        <w:t>Pelayanan Penilaian dan Penetapan Desa Wisata</w:t>
      </w:r>
    </w:p>
    <w:p w:rsidR="009D1558" w:rsidRPr="001012A4" w:rsidRDefault="009D1558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A.1 Service Delivery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70"/>
        <w:gridCol w:w="1469"/>
        <w:gridCol w:w="7424"/>
      </w:tblGrid>
      <w:tr w:rsidR="001012A4" w:rsidRPr="001012A4" w:rsidTr="003E7B29">
        <w:trPr>
          <w:trHeight w:val="496"/>
        </w:trPr>
        <w:tc>
          <w:tcPr>
            <w:tcW w:w="534" w:type="dxa"/>
            <w:vAlign w:val="center"/>
          </w:tcPr>
          <w:p w:rsidR="001012A4" w:rsidRPr="001012A4" w:rsidRDefault="001012A4" w:rsidP="003E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1284" w:type="dxa"/>
            <w:vAlign w:val="center"/>
          </w:tcPr>
          <w:p w:rsidR="001012A4" w:rsidRPr="001012A4" w:rsidRDefault="001012A4" w:rsidP="003E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Komponen</w:t>
            </w:r>
          </w:p>
        </w:tc>
        <w:tc>
          <w:tcPr>
            <w:tcW w:w="7424" w:type="dxa"/>
            <w:vAlign w:val="center"/>
          </w:tcPr>
          <w:p w:rsidR="001012A4" w:rsidRPr="001012A4" w:rsidRDefault="001012A4" w:rsidP="003E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1012A4" w:rsidRPr="001012A4" w:rsidTr="00864DBF">
        <w:tc>
          <w:tcPr>
            <w:tcW w:w="53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28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Persyaratan Pelayanan</w:t>
            </w:r>
          </w:p>
        </w:tc>
        <w:tc>
          <w:tcPr>
            <w:tcW w:w="7424" w:type="dxa"/>
          </w:tcPr>
          <w:p w:rsidR="001012A4" w:rsidRPr="001012A4" w:rsidRDefault="001012A4" w:rsidP="001012A4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Permohonan Penetapan Desa Wisata dari Masyarakat ditandatangani Perbekel</w:t>
            </w:r>
          </w:p>
          <w:p w:rsidR="001012A4" w:rsidRPr="001012A4" w:rsidRDefault="001012A4" w:rsidP="001012A4">
            <w:pPr>
              <w:pStyle w:val="ListParagraph"/>
              <w:numPr>
                <w:ilvl w:val="0"/>
                <w:numId w:val="1"/>
              </w:numPr>
              <w:ind w:lef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Profil Desa Wisata </w:t>
            </w:r>
            <w:r w:rsidR="000E760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terdiri dari Potensi Pariwisata, Aksesibilitas, Saran</w:t>
            </w:r>
            <w:r w:rsidR="00AA2B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 w:rsidR="000E760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Penunjang, Kelembagaan dan Dukungan Masyarakat serta </w:t>
            </w: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dilengkapi dengan dokumentasi foto</w:t>
            </w:r>
            <w:r w:rsidR="00AA2B2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tentant potensi kepariwisataan</w:t>
            </w:r>
          </w:p>
        </w:tc>
      </w:tr>
      <w:tr w:rsidR="001012A4" w:rsidRPr="001012A4" w:rsidTr="00864DBF">
        <w:trPr>
          <w:trHeight w:val="10695"/>
        </w:trPr>
        <w:tc>
          <w:tcPr>
            <w:tcW w:w="53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28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Sistem Mekanisme dan Prosedur</w:t>
            </w:r>
          </w:p>
        </w:tc>
        <w:tc>
          <w:tcPr>
            <w:tcW w:w="7424" w:type="dxa"/>
          </w:tcPr>
          <w:p w:rsidR="001012A4" w:rsidRPr="001012A4" w:rsidRDefault="00060440" w:rsidP="00A9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0;text-align:left;margin-left:1.75pt;margin-top:350.6pt;width:101.4pt;height:48.75pt;z-index:251672576;mso-position-horizontal-relative:text;mso-position-vertical-relative:text;mso-width-relative:margin;mso-height-relative:margin">
                  <v:textbox style="mso-next-textbox:#_x0000_s1038">
                    <w:txbxContent>
                      <w:p w:rsidR="006D38F0" w:rsidRDefault="006D38F0" w:rsidP="00B12D14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Tidak m</w:t>
                        </w:r>
                        <w:r w:rsidRPr="00EE1380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 xml:space="preserve">emenuhi 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s</w:t>
                        </w:r>
                        <w:r w:rsidRPr="00EE1380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yarat</w:t>
                        </w:r>
                      </w:p>
                      <w:p w:rsidR="006D38F0" w:rsidRDefault="006D38F0" w:rsidP="00B12D14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(nilai kurang dari 50% dari total skor)</w:t>
                        </w:r>
                      </w:p>
                      <w:p w:rsidR="006D38F0" w:rsidRPr="00EE1380" w:rsidRDefault="006D38F0" w:rsidP="006D38F0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6" type="#_x0000_t32" style="position:absolute;left:0;text-align:left;margin-left:166.05pt;margin-top:290.8pt;width:0;height:17.5pt;z-index:2516920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65" type="#_x0000_t32" style="position:absolute;left:0;text-align:left;margin-left:166.65pt;margin-top:255.95pt;width:.2pt;height:15.65pt;flip:x;z-index:2516910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70" type="#_x0000_t32" style="position:absolute;left:0;text-align:left;margin-left:174.4pt;margin-top:392.2pt;width:110.7pt;height:19.15pt;flip:x;z-index:2516940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67" type="#_x0000_t32" style="position:absolute;left:0;text-align:left;margin-left:168.35pt;margin-top:456.5pt;width:.2pt;height:24.35pt;flip:x;z-index:2516930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40" type="#_x0000_t202" style="position:absolute;left:0;text-align:left;margin-left:123.3pt;margin-top:480.85pt;width:104.25pt;height:42.05pt;z-index:251674624;mso-position-horizontal-relative:text;mso-position-vertical-relative:text;mso-width-relative:margin;mso-height-relative:margin">
                  <v:textbox style="mso-next-textbox:#_x0000_s1040">
                    <w:txbxContent>
                      <w:p w:rsidR="006D38F0" w:rsidRPr="001E16D5" w:rsidRDefault="006D38F0" w:rsidP="000E760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 xml:space="preserve">Penetapan Desa Wisata </w:t>
                        </w:r>
                        <w:r w:rsidR="0088049A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ditetapkan dengan</w:t>
                        </w: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 xml:space="preserve"> Keputusan Bupati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9" type="#_x0000_t202" style="position:absolute;left:0;text-align:left;margin-left:123.3pt;margin-top:411.35pt;width:104.25pt;height:45.1pt;z-index:251673600;mso-position-horizontal-relative:text;mso-position-vertical-relative:text;mso-width-relative:margin;mso-height-relative:margin">
                  <v:textbox style="mso-next-textbox:#_x0000_s1039">
                    <w:txbxContent>
                      <w:p w:rsidR="006D38F0" w:rsidRPr="001E16D5" w:rsidRDefault="006D38F0" w:rsidP="000E760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Rancangan Keputusan Bupati Tentang Penetapan Desa Wisata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64" type="#_x0000_t32" style="position:absolute;left:0;text-align:left;margin-left:167.5pt;margin-top:219.7pt;width:.2pt;height:15.65pt;flip:x;z-index:2516899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62" type="#_x0000_t32" style="position:absolute;left:0;text-align:left;margin-left:66.25pt;margin-top:327.15pt;width:101.25pt;height:23.45pt;flip:x;z-index:2516879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61" type="#_x0000_t32" style="position:absolute;left:0;text-align:left;margin-left:171.35pt;margin-top:327.15pt;width:118.3pt;height:25.45pt;z-index:2516869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60" type="#_x0000_t32" style="position:absolute;left:0;text-align:left;margin-left:167.7pt;margin-top:182.4pt;width:123.2pt;height:17.9pt;flip:x;z-index:2516858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59" type="#_x0000_t32" style="position:absolute;left:0;text-align:left;margin-left:172.05pt;margin-top:143.3pt;width:115.65pt;height:20.3pt;z-index:251684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2" type="#_x0000_t202" style="position:absolute;left:0;text-align:left;margin-left:257.25pt;margin-top:163.6pt;width:85.6pt;height:18.8pt;z-index:251666432;mso-position-horizontal-relative:text;mso-position-vertical-relative:text;mso-width-relative:margin;mso-height-relative:margin">
                  <v:textbox style="mso-next-textbox:#_x0000_s1032">
                    <w:txbxContent>
                      <w:p w:rsidR="00EE1380" w:rsidRPr="00EE1380" w:rsidRDefault="00EE1380" w:rsidP="00EE1380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E1380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Memenuhi Syarat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57" type="#_x0000_t32" style="position:absolute;left:0;text-align:left;margin-left:28.2pt;margin-top:179.6pt;width:.05pt;height:171pt;flip:y;z-index:2516838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56" type="#_x0000_t32" style="position:absolute;left:0;text-align:left;margin-left:28.2pt;margin-top:30.3pt;width:0;height:130.5pt;flip:y;z-index:2516828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55" type="#_x0000_t32" style="position:absolute;left:0;text-align:left;margin-left:54.3pt;margin-top:143.3pt;width:113.4pt;height:17.5pt;flip:x;z-index:251681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7" type="#_x0000_t202" style="position:absolute;left:0;text-align:left;margin-left:242.45pt;margin-top:352.6pt;width:102.55pt;height:39.6pt;z-index:251671552;mso-position-horizontal-relative:text;mso-position-vertical-relative:text;mso-width-relative:margin;mso-height-relative:margin">
                  <v:textbox style="mso-next-textbox:#_x0000_s1037">
                    <w:txbxContent>
                      <w:p w:rsidR="006D38F0" w:rsidRDefault="006D38F0" w:rsidP="00B12D14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</w:pPr>
                        <w:r w:rsidRPr="00EE1380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Memenuhi Syarat</w:t>
                        </w:r>
                      </w:p>
                      <w:p w:rsidR="006D38F0" w:rsidRDefault="006D38F0" w:rsidP="00B12D14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(nilai minimal 50% dari total skor)</w:t>
                        </w:r>
                      </w:p>
                      <w:p w:rsidR="006D38F0" w:rsidRPr="00EE1380" w:rsidRDefault="006D38F0" w:rsidP="006D38F0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6" type="#_x0000_t202" style="position:absolute;left:0;text-align:left;margin-left:123.3pt;margin-top:308.3pt;width:95.05pt;height:18.85pt;z-index:251670528;mso-position-horizontal-relative:text;mso-position-vertical-relative:text;mso-width-relative:margin;mso-height-relative:margin">
                  <v:textbox style="mso-next-textbox:#_x0000_s1036">
                    <w:txbxContent>
                      <w:p w:rsidR="006D38F0" w:rsidRPr="001E16D5" w:rsidRDefault="006D38F0" w:rsidP="00A97FC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Penilaian (skoring)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5" type="#_x0000_t202" style="position:absolute;left:0;text-align:left;margin-left:97.35pt;margin-top:272.45pt;width:159.6pt;height:18.35pt;z-index:251669504;mso-position-horizontal-relative:text;mso-position-vertical-relative:text;mso-width-relative:margin;mso-height-relative:margin">
                  <v:textbox style="mso-next-textbox:#_x0000_s1035">
                    <w:txbxContent>
                      <w:p w:rsidR="00EE1380" w:rsidRPr="001E16D5" w:rsidRDefault="00EE1380" w:rsidP="00A97FC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Interview terhadap Pihak Desa Wisata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4" type="#_x0000_t202" style="position:absolute;left:0;text-align:left;margin-left:139.7pt;margin-top:235.35pt;width:59.7pt;height:20.5pt;z-index:251668480;mso-position-horizontal-relative:text;mso-position-vertical-relative:text;mso-width-relative:margin;mso-height-relative:margin">
                  <v:textbox style="mso-next-textbox:#_x0000_s1034">
                    <w:txbxContent>
                      <w:p w:rsidR="00EE1380" w:rsidRPr="001E16D5" w:rsidRDefault="00EE1380" w:rsidP="00A97FC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Kajian Tim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3" type="#_x0000_t202" style="position:absolute;left:0;text-align:left;margin-left:140.75pt;margin-top:200.3pt;width:58.25pt;height:19.4pt;z-index:251667456;mso-position-horizontal-relative:text;mso-position-vertical-relative:text;mso-width-relative:margin;mso-height-relative:margin">
                  <v:textbox style="mso-next-textbox:#_x0000_s1033">
                    <w:txbxContent>
                      <w:p w:rsidR="00EE1380" w:rsidRPr="001E16D5" w:rsidRDefault="00EE1380" w:rsidP="00A97FC1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Cek Lokasi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49" type="#_x0000_t32" style="position:absolute;left:0;text-align:left;margin-left:206.9pt;margin-top:21.05pt;width:54.9pt;height:.05pt;z-index:251680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48" type="#_x0000_t32" style="position:absolute;left:0;text-align:left;margin-left:65.85pt;margin-top:20.65pt;width:59.7pt;height:.05pt;z-index:251679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45" type="#_x0000_t32" style="position:absolute;left:0;text-align:left;margin-left:167.7pt;margin-top:103.05pt;width:0;height:20.9pt;z-index:251678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43" type="#_x0000_t32" style="position:absolute;left:0;text-align:left;margin-left:172.05pt;margin-top:30.3pt;width:132.55pt;height:22.7pt;flip:x;z-index:2516776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7" type="#_x0000_t202" style="position:absolute;left:0;text-align:left;margin-left:125.55pt;margin-top:12.85pt;width:81.35pt;height:17.45pt;z-index:251661312;mso-position-horizontal-relative:text;mso-position-vertical-relative:text;mso-width-relative:margin;mso-height-relative:margin">
                  <v:textbox style="mso-next-textbox:#_x0000_s1027">
                    <w:txbxContent>
                      <w:p w:rsidR="001012A4" w:rsidRPr="001E16D5" w:rsidRDefault="001012A4" w:rsidP="001012A4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Sekretariat Dispar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8" type="#_x0000_t202" style="position:absolute;left:0;text-align:left;margin-left:261.8pt;margin-top:12.85pt;width:82.75pt;height:17.45pt;z-index:251662336;mso-position-horizontal-relative:text;mso-position-vertical-relative:text;mso-width-relative:margin;mso-height-relative:margin">
                  <v:textbox style="mso-next-textbox:#_x0000_s1028">
                    <w:txbxContent>
                      <w:p w:rsidR="00EE1380" w:rsidRPr="001E16D5" w:rsidRDefault="00EE1380" w:rsidP="00EE1380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Kadis Pariwisata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0" type="#_x0000_t202" style="position:absolute;left:0;text-align:left;margin-left:109.95pt;margin-top:123.95pt;width:116.8pt;height:19.35pt;z-index:251664384;mso-position-horizontal-relative:text;mso-position-vertical-relative:text;mso-width-relative:margin;mso-height-relative:margin">
                  <v:textbox style="mso-next-textbox:#_x0000_s1030">
                    <w:txbxContent>
                      <w:p w:rsidR="00EE1380" w:rsidRPr="001E16D5" w:rsidRDefault="00EE1380" w:rsidP="00EE1380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Verifikasi Ad</w:t>
                        </w:r>
                        <w:r w:rsidR="006D38F0"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mi</w:t>
                        </w: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nistrasi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9" type="#_x0000_t202" style="position:absolute;left:0;text-align:left;margin-left:80.35pt;margin-top:53pt;width:180pt;height:50.05pt;z-index:251663360;mso-position-horizontal-relative:text;mso-position-vertical-relative:text;mso-width-relative:margin;mso-height-relative:margin">
                  <v:textbox style="mso-next-textbox:#_x0000_s1029">
                    <w:txbxContent>
                      <w:p w:rsidR="00EE1380" w:rsidRPr="001E16D5" w:rsidRDefault="00EE1380" w:rsidP="00F86FD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Bidang ODTP</w:t>
                        </w:r>
                      </w:p>
                      <w:p w:rsidR="00EE1380" w:rsidRPr="00EE1380" w:rsidRDefault="008830A6" w:rsidP="00F86FD0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(Tim Pemantauan Potensi, Penilaian</w:t>
                        </w:r>
                        <w:r w:rsidR="00EE1380" w:rsidRPr="00EE1380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 xml:space="preserve"> dan Pene</w:t>
                        </w:r>
                        <w:r w:rsidR="002A0512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t</w:t>
                        </w:r>
                        <w:r w:rsidR="00EE1380" w:rsidRPr="00EE1380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apan Desa Wisata, terdiri dari Dispar, PHRI, Forkomdewi)</w:t>
                        </w:r>
                      </w:p>
                      <w:p w:rsidR="00EE1380" w:rsidRPr="001012A4" w:rsidRDefault="00EE1380" w:rsidP="00EE1380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060440">
              <w:rPr>
                <w:rFonts w:ascii="Times New Roman" w:hAnsi="Times New Roman" w:cs="Times New Roman"/>
                <w:noProof/>
                <w:sz w:val="24"/>
                <w:szCs w:val="24"/>
                <w:lang w:val="en-US" w:eastAsia="zh-TW"/>
              </w:rPr>
              <w:pict>
                <v:shape id="_x0000_s1026" type="#_x0000_t202" style="position:absolute;left:0;text-align:left;margin-left:.3pt;margin-top:12.85pt;width:64.85pt;height:17.45pt;z-index:251660288;mso-position-horizontal-relative:text;mso-position-vertical-relative:text;mso-width-relative:margin;mso-height-relative:margin">
                  <v:textbox style="mso-next-textbox:#_x0000_s1026">
                    <w:txbxContent>
                      <w:p w:rsidR="001012A4" w:rsidRPr="001E16D5" w:rsidRDefault="001012A4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1E16D5"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id-ID"/>
                          </w:rPr>
                          <w:t>Permohonan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1" type="#_x0000_t202" style="position:absolute;left:0;text-align:left;margin-left:1.45pt;margin-top:160.8pt;width:103.15pt;height:18.8pt;z-index:251665408;mso-position-horizontal-relative:text;mso-position-vertical-relative:text;mso-width-relative:margin;mso-height-relative:margin">
                  <v:textbox style="mso-next-textbox:#_x0000_s1031">
                    <w:txbxContent>
                      <w:p w:rsidR="00EE1380" w:rsidRPr="00EE1380" w:rsidRDefault="00EE1380" w:rsidP="00EE1380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E1380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id-ID"/>
                          </w:rPr>
                          <w:t>Tidak Memenuhi Syarat</w:t>
                        </w:r>
                      </w:p>
                    </w:txbxContent>
                  </v:textbox>
                </v:shape>
              </w:pict>
            </w:r>
          </w:p>
        </w:tc>
      </w:tr>
      <w:tr w:rsidR="001012A4" w:rsidRPr="001012A4" w:rsidTr="00864DBF">
        <w:tc>
          <w:tcPr>
            <w:tcW w:w="53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28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Jangka Waktu Penyelesaian</w:t>
            </w:r>
          </w:p>
        </w:tc>
        <w:tc>
          <w:tcPr>
            <w:tcW w:w="742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 Bulan</w:t>
            </w:r>
          </w:p>
        </w:tc>
      </w:tr>
      <w:tr w:rsidR="001012A4" w:rsidRPr="001012A4" w:rsidTr="00864DBF">
        <w:tc>
          <w:tcPr>
            <w:tcW w:w="53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28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Biaya/Tarif</w:t>
            </w:r>
          </w:p>
        </w:tc>
        <w:tc>
          <w:tcPr>
            <w:tcW w:w="742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 Dikenakan Biaya</w:t>
            </w:r>
          </w:p>
        </w:tc>
      </w:tr>
      <w:tr w:rsidR="001012A4" w:rsidRPr="001012A4" w:rsidTr="00864DBF">
        <w:tc>
          <w:tcPr>
            <w:tcW w:w="53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28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Produk Pelayanan</w:t>
            </w:r>
          </w:p>
        </w:tc>
        <w:tc>
          <w:tcPr>
            <w:tcW w:w="742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Keputusan Bupati Tentang Penetapan Desa Wisata</w:t>
            </w:r>
          </w:p>
        </w:tc>
      </w:tr>
      <w:tr w:rsidR="001012A4" w:rsidRPr="001012A4" w:rsidTr="00864DBF">
        <w:tc>
          <w:tcPr>
            <w:tcW w:w="53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284" w:type="dxa"/>
          </w:tcPr>
          <w:p w:rsidR="001012A4" w:rsidRPr="001012A4" w:rsidRDefault="001012A4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Penanganan Pengaduan, Saran dan Masukan</w:t>
            </w:r>
          </w:p>
        </w:tc>
        <w:tc>
          <w:tcPr>
            <w:tcW w:w="7424" w:type="dxa"/>
          </w:tcPr>
          <w:p w:rsidR="001012A4" w:rsidRPr="001012A4" w:rsidRDefault="001012A4" w:rsidP="001012A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Datang ke Kantor dan membawa Surat Permohonan</w:t>
            </w:r>
          </w:p>
        </w:tc>
      </w:tr>
    </w:tbl>
    <w:p w:rsidR="009D1558" w:rsidRDefault="009D1558">
      <w:pPr>
        <w:rPr>
          <w:lang w:val="id-ID"/>
        </w:rPr>
      </w:pPr>
    </w:p>
    <w:p w:rsidR="00B12D14" w:rsidRPr="001012A4" w:rsidRDefault="00B12D14" w:rsidP="00B12D14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lang w:val="id-ID"/>
        </w:rPr>
        <w:br w:type="page"/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A.2 Manufacturing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70"/>
        <w:gridCol w:w="1456"/>
        <w:gridCol w:w="7424"/>
      </w:tblGrid>
      <w:tr w:rsidR="00B12D14" w:rsidRPr="001012A4" w:rsidTr="00B12D14">
        <w:trPr>
          <w:trHeight w:val="446"/>
        </w:trPr>
        <w:tc>
          <w:tcPr>
            <w:tcW w:w="570" w:type="dxa"/>
            <w:vAlign w:val="center"/>
          </w:tcPr>
          <w:p w:rsidR="00B12D14" w:rsidRPr="001012A4" w:rsidRDefault="00B12D14" w:rsidP="00DC6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1456" w:type="dxa"/>
            <w:vAlign w:val="center"/>
          </w:tcPr>
          <w:p w:rsidR="00B12D14" w:rsidRPr="001012A4" w:rsidRDefault="00B12D14" w:rsidP="00DC6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Komponen</w:t>
            </w:r>
          </w:p>
        </w:tc>
        <w:tc>
          <w:tcPr>
            <w:tcW w:w="7424" w:type="dxa"/>
            <w:vAlign w:val="center"/>
          </w:tcPr>
          <w:p w:rsidR="00B12D14" w:rsidRPr="001012A4" w:rsidRDefault="00B12D14" w:rsidP="00DC62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B12D14" w:rsidRPr="001012A4" w:rsidTr="00B12D14">
        <w:tc>
          <w:tcPr>
            <w:tcW w:w="570" w:type="dxa"/>
          </w:tcPr>
          <w:p w:rsidR="00B12D14" w:rsidRPr="001012A4" w:rsidRDefault="00B12D14" w:rsidP="00DC62E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56" w:type="dxa"/>
          </w:tcPr>
          <w:p w:rsidR="00B12D14" w:rsidRPr="001012A4" w:rsidRDefault="00B12D14" w:rsidP="00DC62E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 Hukum</w:t>
            </w:r>
          </w:p>
        </w:tc>
        <w:tc>
          <w:tcPr>
            <w:tcW w:w="7424" w:type="dxa"/>
          </w:tcPr>
          <w:p w:rsidR="00B12D14" w:rsidRPr="009D1558" w:rsidRDefault="00B12D14" w:rsidP="00B12D14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Undang-undang Nomor 10 Tahun 2009 Tentang Kepariwisataan</w:t>
            </w:r>
          </w:p>
          <w:p w:rsidR="00B12D14" w:rsidRPr="009D1558" w:rsidRDefault="00B12D14" w:rsidP="00B12D14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Peraturan Daerah Provinsi Bali Nomor 2 Tahun 2012 Tentang Kepariwisataan Budaya Bali</w:t>
            </w:r>
          </w:p>
          <w:p w:rsidR="00B12D14" w:rsidRPr="009D1558" w:rsidRDefault="00B12D14" w:rsidP="00B12D14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Peraturan Daerah Kabuten Tabanan Nomor 8 Tahun 2017 Tentang Perubahan Atas Peraturan Daerah Nomor 4 Tahun 2013 Tentang Kepariwisataan</w:t>
            </w:r>
          </w:p>
          <w:p w:rsidR="00B12D14" w:rsidRPr="009D1558" w:rsidRDefault="00B12D14" w:rsidP="00B12D14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Peraturan Daerah Kabuten Tabanan Nomor 11 Tahun 2018 Tentang Desa Wisata</w:t>
            </w:r>
          </w:p>
          <w:p w:rsidR="00B12D14" w:rsidRPr="009D1558" w:rsidRDefault="00B12D14" w:rsidP="00B12D14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Peraturan Bupati Nomor 53 Tahun 2018 Tentang Tata Cara Penilaian dan Penetapan Desa Wisata</w:t>
            </w:r>
          </w:p>
        </w:tc>
      </w:tr>
    </w:tbl>
    <w:p w:rsidR="009D1558" w:rsidRPr="001012A4" w:rsidRDefault="00B12D14" w:rsidP="009D1558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lang w:val="id-ID"/>
        </w:rPr>
        <w:br w:type="page"/>
      </w:r>
      <w:r w:rsidR="009D1558">
        <w:rPr>
          <w:rFonts w:ascii="Times New Roman" w:hAnsi="Times New Roman" w:cs="Times New Roman"/>
          <w:sz w:val="24"/>
          <w:szCs w:val="24"/>
          <w:lang w:val="id-ID"/>
        </w:rPr>
        <w:lastRenderedPageBreak/>
        <w:t>A.2 Manufacturing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70"/>
        <w:gridCol w:w="1456"/>
        <w:gridCol w:w="7424"/>
      </w:tblGrid>
      <w:tr w:rsidR="003E7B29" w:rsidRPr="001012A4" w:rsidTr="003E7B29">
        <w:trPr>
          <w:trHeight w:val="446"/>
        </w:trPr>
        <w:tc>
          <w:tcPr>
            <w:tcW w:w="534" w:type="dxa"/>
            <w:vAlign w:val="center"/>
          </w:tcPr>
          <w:p w:rsidR="009D1558" w:rsidRPr="001012A4" w:rsidRDefault="009D1558" w:rsidP="003E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1284" w:type="dxa"/>
            <w:vAlign w:val="center"/>
          </w:tcPr>
          <w:p w:rsidR="009D1558" w:rsidRPr="001012A4" w:rsidRDefault="009D1558" w:rsidP="003E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Komponen</w:t>
            </w:r>
          </w:p>
        </w:tc>
        <w:tc>
          <w:tcPr>
            <w:tcW w:w="7424" w:type="dxa"/>
            <w:vAlign w:val="center"/>
          </w:tcPr>
          <w:p w:rsidR="009D1558" w:rsidRPr="001012A4" w:rsidRDefault="009D1558" w:rsidP="003E7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Uraian</w:t>
            </w:r>
          </w:p>
        </w:tc>
      </w:tr>
      <w:tr w:rsidR="009D1558" w:rsidRPr="001012A4" w:rsidTr="00864DBF">
        <w:tc>
          <w:tcPr>
            <w:tcW w:w="534" w:type="dxa"/>
          </w:tcPr>
          <w:p w:rsidR="009D1558" w:rsidRPr="001012A4" w:rsidRDefault="009D1558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284" w:type="dxa"/>
          </w:tcPr>
          <w:p w:rsidR="009D1558" w:rsidRPr="001012A4" w:rsidRDefault="009D1558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 Hukum</w:t>
            </w:r>
          </w:p>
        </w:tc>
        <w:tc>
          <w:tcPr>
            <w:tcW w:w="7424" w:type="dxa"/>
          </w:tcPr>
          <w:p w:rsidR="009D1558" w:rsidRPr="009D1558" w:rsidRDefault="009D1558" w:rsidP="009D1558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Undang-undang Nomor 10 Tahun 2009 Tentang Kepariwisataan</w:t>
            </w:r>
          </w:p>
          <w:p w:rsidR="009D1558" w:rsidRPr="009D1558" w:rsidRDefault="009D1558" w:rsidP="009D1558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Peraturan Daerah Provinsi Bali Nomor 2 Tahun 2012 Tentang Kepariwisataan Budaya Bali</w:t>
            </w:r>
          </w:p>
          <w:p w:rsidR="009D1558" w:rsidRPr="009D1558" w:rsidRDefault="009D1558" w:rsidP="009D1558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Peraturan Daerah Kabuten Tabanan Nomor 8 Tahun 2017 Tentang Perubahan Atas Peraturan Daerah Nomor 4 Tahun 2013 Tentang Kepariwisataan</w:t>
            </w:r>
          </w:p>
          <w:p w:rsidR="009D1558" w:rsidRPr="009D1558" w:rsidRDefault="009D1558" w:rsidP="009D1558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Peraturan Daerah Kabuten Tabanan Nomor 11 Tahun 2018 Tentang Desa Wisata</w:t>
            </w:r>
          </w:p>
          <w:p w:rsidR="009D1558" w:rsidRPr="009D1558" w:rsidRDefault="009D1558" w:rsidP="009D1558">
            <w:pPr>
              <w:pStyle w:val="ListParagraph"/>
              <w:numPr>
                <w:ilvl w:val="0"/>
                <w:numId w:val="2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Peraturan Bupati Nomor 53 Tahun 2018 Tentang Tata Cara Penilaian dan Penetapan Desa Wisata</w:t>
            </w:r>
          </w:p>
        </w:tc>
      </w:tr>
      <w:tr w:rsidR="009D1558" w:rsidRPr="001012A4" w:rsidTr="00864DBF">
        <w:trPr>
          <w:trHeight w:val="1231"/>
        </w:trPr>
        <w:tc>
          <w:tcPr>
            <w:tcW w:w="534" w:type="dxa"/>
          </w:tcPr>
          <w:p w:rsidR="009D1558" w:rsidRPr="001012A4" w:rsidRDefault="009D1558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284" w:type="dxa"/>
          </w:tcPr>
          <w:p w:rsidR="009D1558" w:rsidRPr="001012A4" w:rsidRDefault="009D1558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Sarana Prasana dan/atau Fasilitas</w:t>
            </w:r>
          </w:p>
        </w:tc>
        <w:tc>
          <w:tcPr>
            <w:tcW w:w="7424" w:type="dxa"/>
          </w:tcPr>
          <w:p w:rsidR="009D1558" w:rsidRDefault="009D1558" w:rsidP="00731D4F">
            <w:pPr>
              <w:pStyle w:val="ListParagraph"/>
              <w:numPr>
                <w:ilvl w:val="0"/>
                <w:numId w:val="3"/>
              </w:numPr>
              <w:ind w:left="3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Mobil</w:t>
            </w:r>
          </w:p>
          <w:p w:rsidR="009D1558" w:rsidRDefault="009D1558" w:rsidP="00731D4F">
            <w:pPr>
              <w:pStyle w:val="ListParagraph"/>
              <w:numPr>
                <w:ilvl w:val="0"/>
                <w:numId w:val="3"/>
              </w:numPr>
              <w:ind w:left="3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Seperangkat Alat Cetak</w:t>
            </w:r>
          </w:p>
          <w:p w:rsidR="009D1558" w:rsidRDefault="009D1558" w:rsidP="00731D4F">
            <w:pPr>
              <w:pStyle w:val="ListParagraph"/>
              <w:numPr>
                <w:ilvl w:val="0"/>
                <w:numId w:val="3"/>
              </w:numPr>
              <w:ind w:left="3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Data Pemohon</w:t>
            </w:r>
          </w:p>
          <w:p w:rsidR="009D1558" w:rsidRPr="009D1558" w:rsidRDefault="009D1558" w:rsidP="00731D4F">
            <w:pPr>
              <w:pStyle w:val="ListParagraph"/>
              <w:numPr>
                <w:ilvl w:val="0"/>
                <w:numId w:val="3"/>
              </w:numPr>
              <w:ind w:left="38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Kertas</w:t>
            </w:r>
          </w:p>
        </w:tc>
      </w:tr>
      <w:tr w:rsidR="009D1558" w:rsidRPr="001012A4" w:rsidTr="00864DBF">
        <w:tc>
          <w:tcPr>
            <w:tcW w:w="534" w:type="dxa"/>
          </w:tcPr>
          <w:p w:rsidR="009D1558" w:rsidRPr="001012A4" w:rsidRDefault="009D1558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284" w:type="dxa"/>
          </w:tcPr>
          <w:p w:rsidR="009D1558" w:rsidRPr="001012A4" w:rsidRDefault="009D1558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Kompetensi Pelakasana</w:t>
            </w:r>
          </w:p>
        </w:tc>
        <w:tc>
          <w:tcPr>
            <w:tcW w:w="7424" w:type="dxa"/>
          </w:tcPr>
          <w:p w:rsidR="009D1558" w:rsidRDefault="009D1558" w:rsidP="00731D4F">
            <w:pPr>
              <w:pStyle w:val="ListParagraph"/>
              <w:numPr>
                <w:ilvl w:val="0"/>
                <w:numId w:val="3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Diploma/Sarjana</w:t>
            </w:r>
          </w:p>
          <w:p w:rsidR="009D1558" w:rsidRDefault="009D1558" w:rsidP="00731D4F">
            <w:pPr>
              <w:pStyle w:val="ListParagraph"/>
              <w:numPr>
                <w:ilvl w:val="0"/>
                <w:numId w:val="3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 Peraturan Perundang-undangan yang berlaku</w:t>
            </w:r>
          </w:p>
          <w:p w:rsidR="009D1558" w:rsidRDefault="009D1558" w:rsidP="00731D4F">
            <w:pPr>
              <w:pStyle w:val="ListParagraph"/>
              <w:numPr>
                <w:ilvl w:val="0"/>
                <w:numId w:val="3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mengoperasikan komputer</w:t>
            </w:r>
          </w:p>
          <w:p w:rsidR="009D1558" w:rsidRPr="009D1558" w:rsidRDefault="009D1558" w:rsidP="00731D4F">
            <w:pPr>
              <w:pStyle w:val="ListParagraph"/>
              <w:numPr>
                <w:ilvl w:val="0"/>
                <w:numId w:val="3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Mampu bekerja dalam tim</w:t>
            </w:r>
          </w:p>
        </w:tc>
      </w:tr>
      <w:tr w:rsidR="009D1558" w:rsidRPr="001012A4" w:rsidTr="00864DBF">
        <w:tc>
          <w:tcPr>
            <w:tcW w:w="534" w:type="dxa"/>
          </w:tcPr>
          <w:p w:rsidR="009D1558" w:rsidRPr="001012A4" w:rsidRDefault="009D1558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284" w:type="dxa"/>
          </w:tcPr>
          <w:p w:rsidR="009D1558" w:rsidRPr="001012A4" w:rsidRDefault="009D1558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Pengawasan Internal</w:t>
            </w:r>
          </w:p>
        </w:tc>
        <w:tc>
          <w:tcPr>
            <w:tcW w:w="7424" w:type="dxa"/>
          </w:tcPr>
          <w:p w:rsidR="009D1558" w:rsidRDefault="00A76AA2" w:rsidP="00731D4F">
            <w:pPr>
              <w:pStyle w:val="ListParagraph"/>
              <w:numPr>
                <w:ilvl w:val="0"/>
                <w:numId w:val="4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Dilakukan oleh atasan langsung</w:t>
            </w:r>
          </w:p>
          <w:p w:rsidR="00A76AA2" w:rsidRDefault="00A76AA2" w:rsidP="00731D4F">
            <w:pPr>
              <w:pStyle w:val="ListParagraph"/>
              <w:numPr>
                <w:ilvl w:val="0"/>
                <w:numId w:val="4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Dilaksanakan secara kontinyu</w:t>
            </w:r>
          </w:p>
          <w:p w:rsidR="00A76AA2" w:rsidRPr="009D1558" w:rsidRDefault="00A76AA2" w:rsidP="00731D4F">
            <w:pPr>
              <w:pStyle w:val="ListParagraph"/>
              <w:numPr>
                <w:ilvl w:val="0"/>
                <w:numId w:val="4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Konsisten dalam memberikan teguran dan sanksi</w:t>
            </w:r>
          </w:p>
        </w:tc>
      </w:tr>
      <w:tr w:rsidR="009D1558" w:rsidRPr="001012A4" w:rsidTr="00864DBF">
        <w:tc>
          <w:tcPr>
            <w:tcW w:w="534" w:type="dxa"/>
          </w:tcPr>
          <w:p w:rsidR="009D1558" w:rsidRPr="001012A4" w:rsidRDefault="009D1558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284" w:type="dxa"/>
          </w:tcPr>
          <w:p w:rsidR="009D1558" w:rsidRPr="001012A4" w:rsidRDefault="00A76AA2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Pelaksana</w:t>
            </w:r>
          </w:p>
        </w:tc>
        <w:tc>
          <w:tcPr>
            <w:tcW w:w="7424" w:type="dxa"/>
          </w:tcPr>
          <w:p w:rsidR="009D1558" w:rsidRPr="001012A4" w:rsidRDefault="00A76AA2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Personil Tim Pemantauan Potensi, Penilaian dan Penetapan Desa Wisata sebanyak 7 (tujuh) orang</w:t>
            </w:r>
          </w:p>
        </w:tc>
      </w:tr>
      <w:tr w:rsidR="009D1558" w:rsidRPr="001012A4" w:rsidTr="00864DBF">
        <w:tc>
          <w:tcPr>
            <w:tcW w:w="534" w:type="dxa"/>
          </w:tcPr>
          <w:p w:rsidR="009D1558" w:rsidRPr="001012A4" w:rsidRDefault="009D1558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12A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284" w:type="dxa"/>
          </w:tcPr>
          <w:p w:rsidR="009D1558" w:rsidRPr="001012A4" w:rsidRDefault="00A76AA2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Jaminan Pelayanan</w:t>
            </w:r>
          </w:p>
        </w:tc>
        <w:tc>
          <w:tcPr>
            <w:tcW w:w="7424" w:type="dxa"/>
          </w:tcPr>
          <w:p w:rsidR="009D1558" w:rsidRPr="001012A4" w:rsidRDefault="00A76AA2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Diwujudkan dalam kualitas proses layanan dan produk layanan yang didukung oleh petugas yang berkompeten dibidang tugasnya dengan perilaku pelayanan yang terampil, cepat, tepat dan santun</w:t>
            </w:r>
          </w:p>
        </w:tc>
      </w:tr>
      <w:tr w:rsidR="00A76AA2" w:rsidRPr="001012A4" w:rsidTr="00864DBF">
        <w:tc>
          <w:tcPr>
            <w:tcW w:w="534" w:type="dxa"/>
          </w:tcPr>
          <w:p w:rsidR="00A76AA2" w:rsidRPr="001012A4" w:rsidRDefault="00A76AA2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284" w:type="dxa"/>
          </w:tcPr>
          <w:p w:rsidR="00A76AA2" w:rsidRDefault="00A76AA2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Jaminan Keamanan dan Keselamatan Pelayanan</w:t>
            </w:r>
          </w:p>
        </w:tc>
        <w:tc>
          <w:tcPr>
            <w:tcW w:w="7424" w:type="dxa"/>
          </w:tcPr>
          <w:p w:rsidR="00A76AA2" w:rsidRDefault="00A76AA2" w:rsidP="00731D4F">
            <w:pPr>
              <w:pStyle w:val="ListParagraph"/>
              <w:numPr>
                <w:ilvl w:val="0"/>
                <w:numId w:val="5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Keamanan produk layanan dijamin dengan menggunakan kertas khusus atau bahan yang dijamin keasliannya</w:t>
            </w:r>
          </w:p>
          <w:p w:rsidR="00A76AA2" w:rsidRDefault="00A76AA2" w:rsidP="00731D4F">
            <w:pPr>
              <w:pStyle w:val="ListParagraph"/>
              <w:numPr>
                <w:ilvl w:val="0"/>
                <w:numId w:val="5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Keputusan dibubuhi tanda tangan Bupati serta cap basah sehingga dijamin keasliannya</w:t>
            </w:r>
          </w:p>
          <w:p w:rsidR="00A76AA2" w:rsidRPr="00A76AA2" w:rsidRDefault="00A76AA2" w:rsidP="00731D4F">
            <w:pPr>
              <w:pStyle w:val="ListParagraph"/>
              <w:numPr>
                <w:ilvl w:val="0"/>
                <w:numId w:val="5"/>
              </w:numPr>
              <w:ind w:left="38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Keselamatan dan kenyamanan dalam pelayanan sangat diutamakan dan bebas dari praktek percaloan dan suap</w:t>
            </w:r>
          </w:p>
        </w:tc>
      </w:tr>
      <w:tr w:rsidR="00A76AA2" w:rsidRPr="001012A4" w:rsidTr="00864DBF">
        <w:tc>
          <w:tcPr>
            <w:tcW w:w="534" w:type="dxa"/>
          </w:tcPr>
          <w:p w:rsidR="00A76AA2" w:rsidRPr="001012A4" w:rsidRDefault="00A76AA2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284" w:type="dxa"/>
          </w:tcPr>
          <w:p w:rsidR="00A76AA2" w:rsidRDefault="00A76AA2" w:rsidP="00BE68D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Evaluasi Kinerja Pelaksana</w:t>
            </w:r>
          </w:p>
        </w:tc>
        <w:tc>
          <w:tcPr>
            <w:tcW w:w="7424" w:type="dxa"/>
          </w:tcPr>
          <w:p w:rsidR="00A76AA2" w:rsidRDefault="00A76AA2" w:rsidP="00A76AA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Evaluasi Kinerja Pelayanan dilakukan melalui pengukuran penerapan 14 komponen standar pelayanan yang dilakukan sekurang-kurangnya setiap 1 Tahun</w:t>
            </w:r>
          </w:p>
        </w:tc>
      </w:tr>
    </w:tbl>
    <w:p w:rsidR="001012A4" w:rsidRPr="001012A4" w:rsidRDefault="001012A4">
      <w:pPr>
        <w:rPr>
          <w:lang w:val="id-ID"/>
        </w:rPr>
      </w:pPr>
    </w:p>
    <w:sectPr w:rsidR="001012A4" w:rsidRPr="001012A4" w:rsidSect="009D155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AE0" w:rsidRDefault="00CA4AE0" w:rsidP="00607978">
      <w:pPr>
        <w:spacing w:after="0" w:line="240" w:lineRule="auto"/>
      </w:pPr>
      <w:r>
        <w:separator/>
      </w:r>
    </w:p>
  </w:endnote>
  <w:endnote w:type="continuationSeparator" w:id="1">
    <w:p w:rsidR="00CA4AE0" w:rsidRDefault="00CA4AE0" w:rsidP="0060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AE0" w:rsidRDefault="00CA4AE0" w:rsidP="00607978">
      <w:pPr>
        <w:spacing w:after="0" w:line="240" w:lineRule="auto"/>
      </w:pPr>
      <w:r>
        <w:separator/>
      </w:r>
    </w:p>
  </w:footnote>
  <w:footnote w:type="continuationSeparator" w:id="1">
    <w:p w:rsidR="00CA4AE0" w:rsidRDefault="00CA4AE0" w:rsidP="0060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3CD"/>
    <w:multiLevelType w:val="hybridMultilevel"/>
    <w:tmpl w:val="4FE693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E79BE"/>
    <w:multiLevelType w:val="hybridMultilevel"/>
    <w:tmpl w:val="8BE8D3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33151"/>
    <w:multiLevelType w:val="hybridMultilevel"/>
    <w:tmpl w:val="6BEA5C4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687015"/>
    <w:multiLevelType w:val="hybridMultilevel"/>
    <w:tmpl w:val="9AE25170"/>
    <w:lvl w:ilvl="0" w:tplc="B1E08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605F6"/>
    <w:multiLevelType w:val="hybridMultilevel"/>
    <w:tmpl w:val="9AE4A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2A4"/>
    <w:rsid w:val="00060440"/>
    <w:rsid w:val="00083070"/>
    <w:rsid w:val="000E7600"/>
    <w:rsid w:val="001005FE"/>
    <w:rsid w:val="001012A4"/>
    <w:rsid w:val="001E16D5"/>
    <w:rsid w:val="002A0512"/>
    <w:rsid w:val="003A4DC3"/>
    <w:rsid w:val="003E7B29"/>
    <w:rsid w:val="00607978"/>
    <w:rsid w:val="006D38F0"/>
    <w:rsid w:val="00710BC7"/>
    <w:rsid w:val="00731D4F"/>
    <w:rsid w:val="007C58A1"/>
    <w:rsid w:val="008304DE"/>
    <w:rsid w:val="00864DBF"/>
    <w:rsid w:val="0088049A"/>
    <w:rsid w:val="008830A6"/>
    <w:rsid w:val="009D1558"/>
    <w:rsid w:val="00A76AA2"/>
    <w:rsid w:val="00A97FC1"/>
    <w:rsid w:val="00AA2B27"/>
    <w:rsid w:val="00AE0BAC"/>
    <w:rsid w:val="00B12D14"/>
    <w:rsid w:val="00CA4AE0"/>
    <w:rsid w:val="00D00E6A"/>
    <w:rsid w:val="00EE1380"/>
    <w:rsid w:val="00F8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065"/>
        <o:r id="V:Rule18" type="connector" idref="#_x0000_s1045"/>
        <o:r id="V:Rule19" type="connector" idref="#_x0000_s1064"/>
        <o:r id="V:Rule20" type="connector" idref="#_x0000_s1060"/>
        <o:r id="V:Rule21" type="connector" idref="#_x0000_s1055"/>
        <o:r id="V:Rule22" type="connector" idref="#_x0000_s1049"/>
        <o:r id="V:Rule23" type="connector" idref="#_x0000_s1056"/>
        <o:r id="V:Rule24" type="connector" idref="#_x0000_s1059"/>
        <o:r id="V:Rule25" type="connector" idref="#_x0000_s1048"/>
        <o:r id="V:Rule26" type="connector" idref="#_x0000_s1061"/>
        <o:r id="V:Rule27" type="connector" idref="#_x0000_s1057"/>
        <o:r id="V:Rule28" type="connector" idref="#_x0000_s1066"/>
        <o:r id="V:Rule29" type="connector" idref="#_x0000_s1070"/>
        <o:r id="V:Rule30" type="connector" idref="#_x0000_s1067"/>
        <o:r id="V:Rule31" type="connector" idref="#_x0000_s1062"/>
        <o:r id="V:Rule3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2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978"/>
  </w:style>
  <w:style w:type="paragraph" w:styleId="Footer">
    <w:name w:val="footer"/>
    <w:basedOn w:val="Normal"/>
    <w:link w:val="FooterChar"/>
    <w:uiPriority w:val="99"/>
    <w:semiHidden/>
    <w:unhideWhenUsed/>
    <w:rsid w:val="0060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</dc:creator>
  <cp:lastModifiedBy>Vari</cp:lastModifiedBy>
  <cp:revision>14</cp:revision>
  <cp:lastPrinted>2019-05-22T04:10:00Z</cp:lastPrinted>
  <dcterms:created xsi:type="dcterms:W3CDTF">2019-04-04T02:44:00Z</dcterms:created>
  <dcterms:modified xsi:type="dcterms:W3CDTF">2019-05-22T04:10:00Z</dcterms:modified>
</cp:coreProperties>
</file>